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97CD" w14:textId="0EBF0363" w:rsidR="00643006" w:rsidRPr="00767CC5" w:rsidRDefault="00767CC5" w:rsidP="00767CC5">
      <w:pPr>
        <w:jc w:val="center"/>
        <w:rPr>
          <w:rFonts w:ascii="Sylfaen" w:hAnsi="Sylfaen"/>
          <w:b/>
          <w:lang w:val="ka-GE"/>
        </w:rPr>
      </w:pPr>
      <w:r w:rsidRPr="00767CC5">
        <w:rPr>
          <w:rFonts w:ascii="Sylfaen" w:hAnsi="Sylfaen"/>
          <w:b/>
          <w:lang w:val="ka-GE"/>
        </w:rPr>
        <w:t>მოწვევა კვლევითი ორგანიზაციებისთვის</w:t>
      </w:r>
      <w:r w:rsidRPr="00767CC5">
        <w:rPr>
          <w:rFonts w:ascii="Sylfaen" w:hAnsi="Sylfaen"/>
          <w:b/>
          <w:lang w:val="ka-GE"/>
        </w:rPr>
        <w:br/>
        <w:t>ნარკოპოლიტიკის საკითხებზე</w:t>
      </w:r>
      <w:r w:rsidR="00BF1112" w:rsidRPr="00767CC5">
        <w:rPr>
          <w:rFonts w:ascii="Sylfaen" w:hAnsi="Sylfaen"/>
          <w:b/>
          <w:lang w:val="ka-GE"/>
        </w:rPr>
        <w:t xml:space="preserve"> </w:t>
      </w:r>
      <w:r w:rsidR="00643006" w:rsidRPr="00767CC5">
        <w:rPr>
          <w:rFonts w:ascii="Sylfaen" w:hAnsi="Sylfaen"/>
          <w:b/>
          <w:lang w:val="ka-GE"/>
        </w:rPr>
        <w:t>საზოგადოებრი</w:t>
      </w:r>
      <w:r w:rsidR="007E472D" w:rsidRPr="00767CC5">
        <w:rPr>
          <w:rFonts w:ascii="Sylfaen" w:hAnsi="Sylfaen"/>
          <w:b/>
          <w:lang w:val="ka-GE"/>
        </w:rPr>
        <w:t xml:space="preserve"> განწყობების </w:t>
      </w:r>
      <w:r w:rsidRPr="00767CC5">
        <w:rPr>
          <w:rFonts w:ascii="Sylfaen" w:hAnsi="Sylfaen"/>
          <w:b/>
          <w:lang w:val="ka-GE"/>
        </w:rPr>
        <w:t xml:space="preserve">რაოდენობრივი </w:t>
      </w:r>
      <w:r w:rsidRPr="00767CC5">
        <w:rPr>
          <w:rFonts w:ascii="Sylfaen" w:hAnsi="Sylfaen"/>
          <w:b/>
          <w:lang w:val="ka-GE"/>
        </w:rPr>
        <w:br/>
      </w:r>
      <w:r w:rsidR="007E472D" w:rsidRPr="00767CC5">
        <w:rPr>
          <w:rFonts w:ascii="Sylfaen" w:hAnsi="Sylfaen"/>
          <w:b/>
          <w:lang w:val="ka-GE"/>
        </w:rPr>
        <w:t>კვლევ</w:t>
      </w:r>
      <w:r w:rsidRPr="00767CC5">
        <w:rPr>
          <w:rFonts w:ascii="Sylfaen" w:hAnsi="Sylfaen"/>
          <w:b/>
          <w:lang w:val="ka-GE"/>
        </w:rPr>
        <w:t>ის განსახორციელებლად</w:t>
      </w:r>
    </w:p>
    <w:p w14:paraId="22C3B9DA" w14:textId="2976DE24" w:rsidR="000319C3" w:rsidRDefault="0032153D" w:rsidP="009A19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სოციალური სამართლიანობის ცენტრი </w:t>
      </w:r>
      <w:r w:rsidR="00132057">
        <w:rPr>
          <w:rFonts w:ascii="Sylfaen" w:hAnsi="Sylfaen"/>
          <w:lang w:val="ka-GE"/>
        </w:rPr>
        <w:t>იწვევს</w:t>
      </w:r>
      <w:r>
        <w:rPr>
          <w:rFonts w:ascii="Sylfaen" w:hAnsi="Sylfaen"/>
          <w:lang w:val="ka-GE"/>
        </w:rPr>
        <w:t xml:space="preserve"> გამოცდილ კვლევით ორგანიზაცი</w:t>
      </w:r>
      <w:r w:rsidR="00132057">
        <w:rPr>
          <w:rFonts w:ascii="Sylfaen" w:hAnsi="Sylfaen"/>
          <w:lang w:val="ka-GE"/>
        </w:rPr>
        <w:t>ებს</w:t>
      </w:r>
      <w:r>
        <w:rPr>
          <w:rFonts w:ascii="Sylfaen" w:hAnsi="Sylfaen"/>
          <w:lang w:val="ka-GE"/>
        </w:rPr>
        <w:t xml:space="preserve"> </w:t>
      </w:r>
      <w:r w:rsidR="000319C3">
        <w:rPr>
          <w:rFonts w:ascii="Sylfaen" w:hAnsi="Sylfaen"/>
          <w:lang w:val="ka-GE"/>
        </w:rPr>
        <w:t xml:space="preserve">საზოგადოებრივი </w:t>
      </w:r>
      <w:r w:rsidR="00DF184E">
        <w:rPr>
          <w:rFonts w:ascii="Sylfaen" w:hAnsi="Sylfaen"/>
          <w:lang w:val="ka-GE"/>
        </w:rPr>
        <w:t>განწყობების</w:t>
      </w:r>
      <w:r w:rsidR="000319C3">
        <w:rPr>
          <w:rFonts w:ascii="Sylfaen" w:hAnsi="Sylfaen"/>
          <w:lang w:val="ka-GE"/>
        </w:rPr>
        <w:t xml:space="preserve"> კვლევის ჩატარების მიზნით</w:t>
      </w:r>
      <w:r w:rsidR="00132057">
        <w:rPr>
          <w:rFonts w:ascii="Sylfaen" w:hAnsi="Sylfaen"/>
          <w:lang w:val="ka-GE"/>
        </w:rPr>
        <w:t xml:space="preserve"> გამოცხადებულ ტენდერში მონაწილეობის მისაღებად. </w:t>
      </w:r>
      <w:r>
        <w:rPr>
          <w:rFonts w:ascii="Sylfaen" w:hAnsi="Sylfaen"/>
          <w:lang w:val="ka-GE"/>
        </w:rPr>
        <w:t xml:space="preserve"> </w:t>
      </w:r>
    </w:p>
    <w:p w14:paraId="0E1562C4" w14:textId="0284B878" w:rsidR="000319C3" w:rsidRDefault="007E3EF1" w:rsidP="009A19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საზოგადეობრივი განწყობების კვლევი</w:t>
      </w:r>
      <w:r w:rsidR="005A7966">
        <w:rPr>
          <w:rFonts w:ascii="Sylfaen" w:hAnsi="Sylfaen"/>
          <w:lang w:val="ka-GE"/>
        </w:rPr>
        <w:t>ს მიზანია</w:t>
      </w:r>
      <w:r w:rsidR="005A7966">
        <w:rPr>
          <w:rFonts w:ascii="Sylfaen" w:hAnsi="Sylfaen"/>
          <w:lang w:val="de-DE"/>
        </w:rPr>
        <w:t xml:space="preserve"> </w:t>
      </w:r>
      <w:r w:rsidR="00803952">
        <w:rPr>
          <w:rFonts w:ascii="Sylfaen" w:hAnsi="Sylfaen"/>
          <w:lang w:val="ka-GE"/>
        </w:rPr>
        <w:t>ფართო</w:t>
      </w:r>
      <w:r w:rsidR="005A7966">
        <w:rPr>
          <w:rFonts w:ascii="Sylfaen" w:hAnsi="Sylfaen"/>
          <w:lang w:val="ka-GE"/>
        </w:rPr>
        <w:t xml:space="preserve"> მოსახლეობის </w:t>
      </w:r>
      <w:r w:rsidR="00F65176">
        <w:rPr>
          <w:rFonts w:ascii="Sylfaen" w:hAnsi="Sylfaen"/>
          <w:lang w:val="ka-GE"/>
        </w:rPr>
        <w:t>შეხედულებების</w:t>
      </w:r>
      <w:r w:rsidR="005A7966">
        <w:rPr>
          <w:rFonts w:ascii="Sylfaen" w:hAnsi="Sylfaen"/>
          <w:lang w:val="ka-GE"/>
        </w:rPr>
        <w:t xml:space="preserve"> შესწავლა ნარკოტიკულ დანაშაულთან, ნარკოვითარებასთან, ნარკოტიკული საშუალებების პრობლემურ ან რეკრეაციულ მოხმარებასთან, ნარკოტიკულ დანაშაულებზე დაწესებულ სა</w:t>
      </w:r>
      <w:r w:rsidR="00DF184E">
        <w:rPr>
          <w:rFonts w:ascii="Sylfaen" w:hAnsi="Sylfaen"/>
          <w:lang w:val="ka-GE"/>
        </w:rPr>
        <w:t xml:space="preserve">სჯელებთან </w:t>
      </w:r>
      <w:r w:rsidR="00F65176">
        <w:rPr>
          <w:rFonts w:ascii="Sylfaen" w:hAnsi="Sylfaen"/>
          <w:lang w:val="ka-GE"/>
        </w:rPr>
        <w:t>და ზოგადად</w:t>
      </w:r>
      <w:r w:rsidR="0092386C">
        <w:rPr>
          <w:rFonts w:ascii="Sylfaen" w:hAnsi="Sylfaen"/>
          <w:lang w:val="ka-GE"/>
        </w:rPr>
        <w:t>,</w:t>
      </w:r>
      <w:r w:rsidR="00F65176">
        <w:rPr>
          <w:rFonts w:ascii="Sylfaen" w:hAnsi="Sylfaen"/>
          <w:lang w:val="ka-GE"/>
        </w:rPr>
        <w:t xml:space="preserve"> ნარკოპოლიტიკასთან </w:t>
      </w:r>
      <w:r w:rsidR="00DF184E">
        <w:rPr>
          <w:rFonts w:ascii="Sylfaen" w:hAnsi="Sylfaen"/>
          <w:lang w:val="ka-GE"/>
        </w:rPr>
        <w:t xml:space="preserve">დაკავშირებულ </w:t>
      </w:r>
      <w:r w:rsidR="00F65176">
        <w:rPr>
          <w:rFonts w:ascii="Sylfaen" w:hAnsi="Sylfaen"/>
          <w:lang w:val="ka-GE"/>
        </w:rPr>
        <w:t xml:space="preserve">რელევანტურ </w:t>
      </w:r>
      <w:r w:rsidR="00DF184E">
        <w:rPr>
          <w:rFonts w:ascii="Sylfaen" w:hAnsi="Sylfaen"/>
          <w:lang w:val="ka-GE"/>
        </w:rPr>
        <w:t>საკითხებზე</w:t>
      </w:r>
      <w:r w:rsidR="00803952">
        <w:rPr>
          <w:rFonts w:ascii="Sylfaen" w:hAnsi="Sylfaen"/>
          <w:lang w:val="ka-GE"/>
        </w:rPr>
        <w:t>.</w:t>
      </w:r>
    </w:p>
    <w:p w14:paraId="558DFB35" w14:textId="4536A35A" w:rsidR="005F5888" w:rsidRPr="005F5888" w:rsidRDefault="00C45F71" w:rsidP="005F588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კვლევის განმახორციელებელმა ორგანიზაციამ, სატელეფონო გამოკითხვის </w:t>
      </w:r>
      <w:r w:rsidR="00132057">
        <w:rPr>
          <w:rFonts w:ascii="Sylfaen" w:hAnsi="Sylfaen"/>
          <w:lang w:val="ka-GE"/>
        </w:rPr>
        <w:t>მეშვეობით (ან სხვა თანაბრად ეფექტური მეთოდით)</w:t>
      </w:r>
      <w:r>
        <w:rPr>
          <w:rFonts w:ascii="Sylfaen" w:hAnsi="Sylfaen"/>
          <w:lang w:val="ka-GE"/>
        </w:rPr>
        <w:t xml:space="preserve"> უნდა შეაგროვოს ინფორმაცია ზემ</w:t>
      </w:r>
      <w:r w:rsidR="0092386C">
        <w:rPr>
          <w:rFonts w:ascii="Sylfaen" w:hAnsi="Sylfaen"/>
          <w:lang w:val="ka-GE"/>
        </w:rPr>
        <w:t>ოაღნიშნულ საკითხებზე და მონაცემების სტატისტიკური დამუშავების გზით, გამოკვეთოს მოსახლეობის განწყობები. კვლევის განმახორციელებელ ორგანიზაციას ასევე ევალება, რომ</w:t>
      </w:r>
      <w:r w:rsidR="00075CB9">
        <w:rPr>
          <w:rFonts w:ascii="Sylfaen" w:hAnsi="Sylfaen"/>
          <w:lang w:val="ka-GE"/>
        </w:rPr>
        <w:t xml:space="preserve"> </w:t>
      </w:r>
      <w:r w:rsidR="00132057">
        <w:rPr>
          <w:rFonts w:ascii="Sylfaen" w:hAnsi="Sylfaen"/>
          <w:lang w:val="ka-GE"/>
        </w:rPr>
        <w:t>განხორციელებული რაოდენობრივი კვლევის შემდგომ</w:t>
      </w:r>
      <w:r w:rsidR="00446E0C">
        <w:rPr>
          <w:rFonts w:ascii="Sylfaen" w:hAnsi="Sylfaen"/>
          <w:lang w:val="ka-GE"/>
        </w:rPr>
        <w:t>,</w:t>
      </w:r>
      <w:r w:rsidR="00AD773D">
        <w:rPr>
          <w:rFonts w:ascii="Sylfaen" w:hAnsi="Sylfaen"/>
          <w:lang w:val="ka-GE"/>
        </w:rPr>
        <w:t xml:space="preserve"> წარმოადგინოს კვლევის ანგარიში, რომელშიც დეტალურად იქნება აღწერილი როგორც კვლევის მეთოდოლოგია და საველე სამუშაოების ჩატარების პროცესი, ასევე კვლევის შედეგები და მნიშვნელოვანი მიგნებები.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394"/>
        <w:gridCol w:w="5371"/>
        <w:gridCol w:w="1595"/>
      </w:tblGrid>
      <w:tr w:rsidR="00F03C81" w:rsidRPr="000229AE" w14:paraId="513E2862" w14:textId="77777777" w:rsidTr="005F5888"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E64848E" w14:textId="49779872" w:rsidR="00F03C81" w:rsidRPr="00E501F3" w:rsidRDefault="00277ED2" w:rsidP="003C0605">
            <w:pPr>
              <w:tabs>
                <w:tab w:val="left" w:pos="0"/>
                <w:tab w:val="left" w:pos="282"/>
                <w:tab w:val="left" w:pos="720"/>
              </w:tabs>
              <w:suppressAutoHyphens/>
              <w:spacing w:before="20" w:after="20"/>
              <w:ind w:left="1" w:hanging="1"/>
              <w:jc w:val="both"/>
              <w:rPr>
                <w:rFonts w:ascii="Sylfaen" w:hAnsi="Sylfaen"/>
                <w:b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color w:val="000000"/>
                <w:sz w:val="20"/>
                <w:szCs w:val="20"/>
                <w:lang w:val="ka-GE"/>
              </w:rPr>
              <w:t xml:space="preserve">კვლევითი </w:t>
            </w:r>
            <w:r w:rsidR="00F03C81">
              <w:rPr>
                <w:rFonts w:ascii="Sylfaen" w:hAnsi="Sylfaen"/>
                <w:b/>
                <w:iCs/>
                <w:color w:val="000000"/>
                <w:sz w:val="20"/>
                <w:szCs w:val="20"/>
                <w:lang w:val="ka-GE"/>
              </w:rPr>
              <w:t>ორგანიზაციის (შემსრულებლის) აუცილებელი კომპეტენციები</w:t>
            </w:r>
          </w:p>
        </w:tc>
      </w:tr>
      <w:tr w:rsidR="007C11AC" w:rsidRPr="000229AE" w14:paraId="17B7800B" w14:textId="77777777" w:rsidTr="005F58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A0078D" w14:textId="77777777" w:rsidR="00F03C81" w:rsidRPr="000229AE" w:rsidRDefault="00F03C81" w:rsidP="003C0605">
            <w:pPr>
              <w:pStyle w:val="Heading3"/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836" w14:textId="6EC961C5" w:rsidR="00F03C81" w:rsidRPr="005D3A61" w:rsidRDefault="003172BB" w:rsidP="005D3A61">
            <w:pPr>
              <w:pStyle w:val="BodyText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კვლევ</w:t>
            </w:r>
            <w:r w:rsid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ის მეთოდოლოგიის შემუშავებასა და საველე სამუშაოების შედეგად მოპოვებული მონაცემების ანალიზში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ჩართული პირები</w:t>
            </w:r>
            <w:r w:rsid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(კვლევის ძირითადი გუნდი)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F03C8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უნდა ფლობდნენ მ</w:t>
            </w:r>
            <w:r w:rsidR="00F03C81" w:rsidRPr="00E501F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აგის</w:t>
            </w:r>
            <w:r w:rsidR="00F03C8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ტრის ან მაგისტრთან გათანაბრებულ</w:t>
            </w:r>
            <w:r w:rsidR="00F03C81" w:rsidRPr="00E501F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აკადემიურ ხარისხ</w:t>
            </w:r>
            <w:r w:rsidR="00F03C8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ს სოციალურ მეცნიერებებში</w:t>
            </w:r>
            <w:r w:rsidR="00277ED2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,</w:t>
            </w:r>
            <w:r w:rsid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სტატისტიკაში</w:t>
            </w:r>
            <w:r w:rsid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,</w:t>
            </w:r>
            <w:r w:rsidR="00277ED2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277ED2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სამართალმცოდნეობაში</w:t>
            </w:r>
            <w:r w:rsidR="005D3A61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, ან სხვა მომიჯნავე სპეციალობებში</w:t>
            </w:r>
            <w:r w:rsidR="00F03C81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და უნდა ქონდეთ </w:t>
            </w:r>
            <w:r w:rsidR="00277ED2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რაოდენობრივი </w:t>
            </w:r>
            <w:r w:rsidR="00F03C81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კვლევების </w:t>
            </w:r>
            <w:r w:rsidR="00277ED2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ჩატარების</w:t>
            </w:r>
            <w:r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ა და მონაცემთა ანალიზის </w:t>
            </w:r>
            <w:r w:rsidR="00F03C81" w:rsidRPr="005D3A6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კარგი ცოდნა და გამოცდილება;</w:t>
            </w:r>
          </w:p>
          <w:p w14:paraId="0E4E7ECC" w14:textId="03C98838" w:rsidR="004423BC" w:rsidRPr="00E501F3" w:rsidRDefault="004423BC" w:rsidP="008075AB">
            <w:pPr>
              <w:pStyle w:val="BodyText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207" w14:textId="77777777" w:rsidR="00F03C81" w:rsidRPr="00E501F3" w:rsidRDefault="00F03C81" w:rsidP="003C0605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>
              <w:rPr>
                <w:rFonts w:ascii="Sylfaen" w:hAnsi="Sylfaen"/>
                <w:iCs/>
                <w:color w:val="3366FF"/>
                <w:lang w:val="ka-GE" w:eastAsia="en-US"/>
              </w:rPr>
              <w:t>აუცილებელი</w:t>
            </w:r>
          </w:p>
        </w:tc>
      </w:tr>
      <w:tr w:rsidR="007C11AC" w:rsidRPr="000229AE" w14:paraId="1FB87F1D" w14:textId="77777777" w:rsidTr="005F5888">
        <w:trPr>
          <w:trHeight w:val="48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5B7F63E" w14:textId="77777777" w:rsidR="00F03C81" w:rsidRPr="00E501F3" w:rsidRDefault="00F03C81" w:rsidP="003C0605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კომპეტენციები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6F8" w14:textId="736DB86D" w:rsidR="00F03C81" w:rsidRPr="00C6791A" w:rsidRDefault="00F03C81" w:rsidP="004B40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372"/>
              <w:jc w:val="both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სასურველია გუნდის წევრებს ნამუშევარი ჰქონდეთ </w:t>
            </w:r>
            <w:r w:rsidR="00277ED2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ნარკოპოლიტიკის ან სისხლის სამართლის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საკითხებზე;</w:t>
            </w:r>
          </w:p>
          <w:p w14:paraId="21E41092" w14:textId="21E2207E" w:rsidR="00F03C81" w:rsidRPr="00005681" w:rsidRDefault="003172BB" w:rsidP="00991D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372"/>
              <w:jc w:val="both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შემსრულებელს</w:t>
            </w:r>
            <w:r w:rsidR="00F03C8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უნდა ჰქონდეს სოციოლოგიური კვლევების</w:t>
            </w:r>
            <w:r w:rsidR="00E936CD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="00F03C8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ჩატარების </w:t>
            </w:r>
            <w:r w:rsidR="00E936CD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რამდენიმეწლიანი</w:t>
            </w:r>
            <w:r w:rsidR="00F03C81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გამოცდილება;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AF5" w14:textId="77777777" w:rsidR="00F03C81" w:rsidRDefault="00F03C81" w:rsidP="003C0605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>
              <w:rPr>
                <w:rFonts w:ascii="Sylfaen" w:hAnsi="Sylfaen"/>
                <w:iCs/>
                <w:color w:val="3366FF"/>
                <w:lang w:val="ka-GE" w:eastAsia="en-US"/>
              </w:rPr>
              <w:t>აუცილებელი/</w:t>
            </w:r>
          </w:p>
          <w:p w14:paraId="05802282" w14:textId="77777777" w:rsidR="00F03C81" w:rsidRPr="00434C41" w:rsidRDefault="00F03C81" w:rsidP="003C0605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>
              <w:rPr>
                <w:rFonts w:ascii="Sylfaen" w:hAnsi="Sylfaen"/>
                <w:iCs/>
                <w:color w:val="3366FF"/>
                <w:lang w:val="ka-GE" w:eastAsia="en-US"/>
              </w:rPr>
              <w:t>სასურველი</w:t>
            </w:r>
          </w:p>
        </w:tc>
      </w:tr>
      <w:tr w:rsidR="007C11AC" w:rsidRPr="000229AE" w14:paraId="1F0E8E0E" w14:textId="77777777" w:rsidTr="005F5888">
        <w:trPr>
          <w:trHeight w:val="1192"/>
        </w:trPr>
        <w:tc>
          <w:tcPr>
            <w:tcW w:w="2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3F1439F" w14:textId="77777777" w:rsidR="00F03C81" w:rsidRPr="000229AE" w:rsidRDefault="00F03C81" w:rsidP="003C0605">
            <w:pPr>
              <w:spacing w:before="20" w:after="2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432" w14:textId="77777777" w:rsidR="00F03C81" w:rsidRPr="00756F39" w:rsidRDefault="00F03C81" w:rsidP="00991DC6">
            <w:pPr>
              <w:pStyle w:val="ListParagraph"/>
              <w:numPr>
                <w:ilvl w:val="0"/>
                <w:numId w:val="1"/>
              </w:numPr>
              <w:ind w:left="372"/>
              <w:jc w:val="both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კომუნიკაციისა და გუნდური მუშაობის კარგი უნარები;</w:t>
            </w:r>
          </w:p>
          <w:p w14:paraId="15C86D2A" w14:textId="77777777" w:rsidR="00F03C81" w:rsidRPr="009E2D6C" w:rsidRDefault="00F03C81" w:rsidP="00991DC6">
            <w:pPr>
              <w:pStyle w:val="ListParagraph"/>
              <w:numPr>
                <w:ilvl w:val="0"/>
                <w:numId w:val="1"/>
              </w:numPr>
              <w:ind w:left="372"/>
              <w:jc w:val="both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კვლევების და ანგარიშების შემუშავების უნარ-ჩვევები;</w:t>
            </w:r>
          </w:p>
          <w:p w14:paraId="4510A66B" w14:textId="77777777" w:rsidR="00F03C81" w:rsidRPr="007358ED" w:rsidRDefault="00F03C81" w:rsidP="00991DC6">
            <w:pPr>
              <w:pStyle w:val="ListParagraph"/>
              <w:numPr>
                <w:ilvl w:val="0"/>
                <w:numId w:val="1"/>
              </w:numPr>
              <w:ind w:left="372"/>
              <w:jc w:val="both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დროის გადანაწილების უნარი.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F9F" w14:textId="77777777" w:rsidR="00F03C81" w:rsidRPr="00434C41" w:rsidRDefault="00F03C81" w:rsidP="003C0605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>
              <w:rPr>
                <w:rFonts w:ascii="Sylfaen" w:hAnsi="Sylfaen"/>
                <w:iCs/>
                <w:color w:val="3366FF"/>
                <w:lang w:val="ka-GE" w:eastAsia="en-US"/>
              </w:rPr>
              <w:t>აუცილებელი</w:t>
            </w:r>
          </w:p>
        </w:tc>
      </w:tr>
      <w:tr w:rsidR="007C11AC" w:rsidRPr="000229AE" w14:paraId="4939B7B7" w14:textId="77777777" w:rsidTr="005F5888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6C7A05" w14:textId="77777777" w:rsidR="00F03C81" w:rsidRPr="00434C41" w:rsidRDefault="00F03C81" w:rsidP="003C0605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სამუშაო გარემო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1B782" w14:textId="36CDD32F" w:rsidR="00F03C81" w:rsidRPr="00434C41" w:rsidRDefault="00F03C81" w:rsidP="003C0605">
            <w:pPr>
              <w:tabs>
                <w:tab w:val="left" w:pos="-720"/>
                <w:tab w:val="left" w:pos="480"/>
                <w:tab w:val="left" w:pos="1080"/>
              </w:tabs>
              <w:suppressAutoHyphens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კონტრაქტორი იმუშავებს დისტანციურად;</w:t>
            </w:r>
          </w:p>
        </w:tc>
      </w:tr>
      <w:tr w:rsidR="007C11AC" w:rsidRPr="000229AE" w14:paraId="08FCC209" w14:textId="77777777" w:rsidTr="005F5888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49B7E1" w14:textId="77777777" w:rsidR="00F03C81" w:rsidRDefault="00F03C81" w:rsidP="003C0605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ხანგრძლივობა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08C2" w14:textId="4FC50F44" w:rsidR="00F03C81" w:rsidRPr="00A40B69" w:rsidRDefault="00840C8F" w:rsidP="003C0605">
            <w:pPr>
              <w:tabs>
                <w:tab w:val="left" w:pos="-720"/>
                <w:tab w:val="left" w:pos="480"/>
                <w:tab w:val="left" w:pos="1080"/>
              </w:tabs>
              <w:suppressAutoHyphens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F03C81" w:rsidRPr="008C1F49">
              <w:rPr>
                <w:rFonts w:ascii="Sylfaen" w:hAnsi="Sylfaen"/>
                <w:sz w:val="20"/>
                <w:szCs w:val="20"/>
                <w:lang w:val="ka-GE"/>
              </w:rPr>
              <w:t xml:space="preserve"> ივ</w:t>
            </w:r>
            <w:r w:rsidR="004E52F8">
              <w:rPr>
                <w:rFonts w:ascii="Sylfaen" w:hAnsi="Sylfaen"/>
                <w:sz w:val="20"/>
                <w:szCs w:val="20"/>
                <w:lang w:val="ka-GE"/>
              </w:rPr>
              <w:t>ნი</w:t>
            </w:r>
            <w:r w:rsidR="00F03C81" w:rsidRPr="008C1F49">
              <w:rPr>
                <w:rFonts w:ascii="Sylfaen" w:hAnsi="Sylfaen"/>
                <w:sz w:val="20"/>
                <w:szCs w:val="20"/>
                <w:lang w:val="ka-GE"/>
              </w:rPr>
              <w:t xml:space="preserve">სი - 30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ნოემბერი</w:t>
            </w:r>
            <w:r w:rsidR="00F03C81" w:rsidRPr="008C1F49">
              <w:rPr>
                <w:rFonts w:ascii="Sylfaen" w:hAnsi="Sylfaen"/>
                <w:sz w:val="20"/>
                <w:szCs w:val="20"/>
                <w:lang w:val="ka-GE"/>
              </w:rPr>
              <w:t xml:space="preserve"> 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 წ.</w:t>
            </w:r>
          </w:p>
        </w:tc>
      </w:tr>
      <w:tr w:rsidR="007C11AC" w:rsidRPr="000229AE" w14:paraId="4ECE9CB2" w14:textId="77777777" w:rsidTr="005F5888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AC98A7" w14:textId="77777777" w:rsidR="00F03C81" w:rsidRDefault="00F03C81" w:rsidP="003C0605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წარმოსადგენი დოკუმენტაცია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92026" w14:textId="77777777" w:rsidR="00F03C81" w:rsidRPr="0090107C" w:rsidRDefault="00F03C81" w:rsidP="00C56D6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კვლევის </w:t>
            </w:r>
            <w:r w:rsidRPr="0090107C">
              <w:rPr>
                <w:rFonts w:ascii="Sylfaen" w:hAnsi="Sylfaen"/>
                <w:sz w:val="20"/>
                <w:szCs w:val="20"/>
                <w:lang w:val="ka-GE"/>
              </w:rPr>
              <w:t>მეთოდოლოგიის მოკლე მონახაზი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F0337B5" w14:textId="6A6F52D3" w:rsidR="00F03C81" w:rsidRPr="0090107C" w:rsidRDefault="00F03C81" w:rsidP="00991DC6">
            <w:pPr>
              <w:pStyle w:val="ListParagraph"/>
              <w:numPr>
                <w:ilvl w:val="0"/>
                <w:numId w:val="2"/>
              </w:numPr>
              <w:ind w:left="3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107C">
              <w:rPr>
                <w:rFonts w:ascii="Sylfaen" w:hAnsi="Sylfaen" w:cs="Sylfaen"/>
                <w:sz w:val="20"/>
                <w:szCs w:val="20"/>
                <w:lang w:val="ka-GE"/>
              </w:rPr>
              <w:t>მთლიანი</w:t>
            </w:r>
            <w:r w:rsidRPr="009010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107C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9010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52AA0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შესრულების კონკრეტული ხედვა და კვლევის განხორციელების დროში გაწერილი </w:t>
            </w:r>
            <w:r w:rsidRPr="0090107C">
              <w:rPr>
                <w:rFonts w:ascii="Sylfaen" w:hAnsi="Sylfaen"/>
                <w:sz w:val="20"/>
                <w:szCs w:val="20"/>
                <w:lang w:val="ka-GE"/>
              </w:rPr>
              <w:t>სამოქმედო გეგმა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97CF5CB" w14:textId="77777777" w:rsidR="00F03C81" w:rsidRDefault="00F03C81" w:rsidP="00C56D6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ylfaen" w:hAnsi="Sylfaen"/>
                <w:sz w:val="20"/>
                <w:szCs w:val="20"/>
                <w:lang w:val="ka-GE"/>
              </w:rPr>
            </w:pPr>
            <w:r w:rsidRPr="0090107C">
              <w:rPr>
                <w:rFonts w:ascii="Sylfaen" w:hAnsi="Sylfaen" w:cs="Sylfaen"/>
                <w:sz w:val="20"/>
                <w:szCs w:val="20"/>
                <w:lang w:val="ka-GE"/>
              </w:rPr>
              <w:t>დეტალ</w:t>
            </w:r>
            <w:r w:rsidRPr="0090107C">
              <w:rPr>
                <w:rFonts w:ascii="Sylfaen" w:hAnsi="Sylfaen"/>
                <w:sz w:val="20"/>
                <w:szCs w:val="20"/>
                <w:lang w:val="ka-GE"/>
              </w:rPr>
              <w:t>ური ბიუჯეტი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39EE3AD2" w14:textId="746CB051" w:rsidR="00F03C81" w:rsidRDefault="00F03C81" w:rsidP="00991DC6">
            <w:pPr>
              <w:pStyle w:val="ListParagraph"/>
              <w:numPr>
                <w:ilvl w:val="0"/>
                <w:numId w:val="2"/>
              </w:numPr>
              <w:ind w:left="37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მსგავსი პროექტების შესრულების შესახებ მოკლე ინფორმაცია</w:t>
            </w:r>
            <w:r w:rsidR="006B47B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352AA0">
              <w:rPr>
                <w:rFonts w:ascii="Sylfaen" w:hAnsi="Sylfaen"/>
                <w:sz w:val="20"/>
                <w:szCs w:val="20"/>
                <w:lang w:val="ka-GE"/>
              </w:rPr>
              <w:t>სასურველია ბოლო 3 წლის მანძილზე ჩატარებული კვლევის წარმოდგენა ბმულის</w:t>
            </w:r>
            <w:r w:rsidR="00352AA0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="00352AA0">
              <w:rPr>
                <w:rFonts w:ascii="Sylfaen" w:hAnsi="Sylfaen"/>
                <w:sz w:val="20"/>
                <w:szCs w:val="20"/>
                <w:lang w:val="ka-GE"/>
              </w:rPr>
              <w:t xml:space="preserve">ან </w:t>
            </w:r>
            <w:r w:rsidR="00352AA0">
              <w:rPr>
                <w:rFonts w:ascii="Sylfaen" w:hAnsi="Sylfaen"/>
                <w:sz w:val="20"/>
                <w:szCs w:val="20"/>
                <w:lang w:val="de-DE"/>
              </w:rPr>
              <w:t>PDF</w:t>
            </w:r>
            <w:r w:rsidR="00352AA0">
              <w:rPr>
                <w:rFonts w:ascii="Sylfaen" w:hAnsi="Sylfaen"/>
                <w:sz w:val="20"/>
                <w:szCs w:val="20"/>
                <w:lang w:val="ka-GE"/>
              </w:rPr>
              <w:t>-ფაილის სახით</w:t>
            </w:r>
            <w:r w:rsidR="006B47B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2C1C5D0" w14:textId="48C2E2A2" w:rsidR="00F03C81" w:rsidRPr="00817C25" w:rsidRDefault="00817C25" w:rsidP="00817C25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372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98480E">
              <w:rPr>
                <w:rFonts w:ascii="Sylfaen" w:hAnsi="Sylfaen"/>
                <w:sz w:val="22"/>
                <w:szCs w:val="22"/>
                <w:lang w:val="ka-GE"/>
              </w:rPr>
              <w:t>კვლევის</w:t>
            </w:r>
            <w:r w:rsidR="00605E92">
              <w:rPr>
                <w:rFonts w:ascii="Sylfaen" w:hAnsi="Sylfaen"/>
                <w:sz w:val="22"/>
                <w:szCs w:val="22"/>
                <w:lang w:val="ka-GE"/>
              </w:rPr>
              <w:t xml:space="preserve"> მეთოდოლოგიის შემუშავებასა და საველე სამუშაოების</w:t>
            </w:r>
            <w:r w:rsidRPr="0098480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შედეგად მოპოვებულ მონაცემთა ანალიზში ჩართული პირების და კვლევის ხელმძღვანელის (კვლევის ძირითადი გუნდი)</w:t>
            </w:r>
            <w:r w:rsidRPr="0098480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რეზიუმეები (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CV).</w:t>
            </w:r>
          </w:p>
        </w:tc>
      </w:tr>
      <w:tr w:rsidR="007C11AC" w:rsidRPr="007C11AC" w14:paraId="6416F113" w14:textId="77777777" w:rsidTr="005F5888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5E4B3A" w14:textId="358EC842" w:rsidR="00F03C81" w:rsidRPr="00840C8F" w:rsidRDefault="00840C8F" w:rsidP="003C0605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E5DC" w14:textId="64F731FD" w:rsidR="00F03C81" w:rsidRPr="008C1F49" w:rsidRDefault="00840C8F" w:rsidP="00C56D6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9000 (Gross)</w:t>
            </w:r>
          </w:p>
        </w:tc>
      </w:tr>
    </w:tbl>
    <w:p w14:paraId="0CB5EDAF" w14:textId="0D03BB4A" w:rsidR="00F03C81" w:rsidRDefault="00F03C81" w:rsidP="009A198C">
      <w:pPr>
        <w:jc w:val="both"/>
        <w:rPr>
          <w:rFonts w:ascii="Sylfaen" w:hAnsi="Sylfaen"/>
          <w:lang w:val="ka-GE"/>
        </w:rPr>
      </w:pPr>
    </w:p>
    <w:p w14:paraId="6334B4B6" w14:textId="1508227A" w:rsidR="00762EFB" w:rsidRPr="003B47AC" w:rsidRDefault="00762EFB" w:rsidP="009A198C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საკონკურსო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განაცხადები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უნდა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გამოგზავნოთ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არაუგვიანეს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2022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წლის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 </w:t>
      </w:r>
      <w:r>
        <w:rPr>
          <w:rFonts w:ascii="Sylfaen" w:hAnsi="Sylfaen"/>
          <w:color w:val="201F1E"/>
          <w:bdr w:val="none" w:sz="0" w:space="0" w:color="auto" w:frame="1"/>
          <w:shd w:val="clear" w:color="auto" w:fill="FFFFFF"/>
          <w:lang w:val="de-DE"/>
        </w:rPr>
        <w:t>31 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მაისისა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შემდეგ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ელ-ფოსტაზე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: </w:t>
      </w:r>
      <w:hyperlink r:id="rId8" w:tgtFrame="_blank" w:history="1">
        <w:r>
          <w:rPr>
            <w:rStyle w:val="Hyperlink"/>
            <w:rFonts w:ascii="Sylfaen" w:hAnsi="Sylfaen" w:cs="Calibri"/>
            <w:bdr w:val="none" w:sz="0" w:space="0" w:color="auto" w:frame="1"/>
            <w:shd w:val="clear" w:color="auto" w:fill="FFFFFF"/>
            <w:lang w:val="de-DE"/>
          </w:rPr>
          <w:t>info</w:t>
        </w:r>
        <w:r>
          <w:rPr>
            <w:rStyle w:val="Hyperlink"/>
            <w:rFonts w:ascii="Sylfaen" w:hAnsi="Sylfaen" w:cs="Calibri"/>
            <w:bdr w:val="none" w:sz="0" w:space="0" w:color="auto" w:frame="1"/>
            <w:shd w:val="clear" w:color="auto" w:fill="FFFFFF"/>
          </w:rPr>
          <w:t>@socialjustice.org.ge</w:t>
        </w:r>
      </w:hyperlink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. 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არასრულად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საკონკურსო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განაცხადი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>არ</w:t>
      </w:r>
      <w:proofErr w:type="spellEnd"/>
      <w:r>
        <w:rPr>
          <w:rFonts w:ascii="Sylfaen" w:hAnsi="Sylfaen"/>
          <w:color w:val="201F1E"/>
          <w:bdr w:val="none" w:sz="0" w:space="0" w:color="auto" w:frame="1"/>
          <w:shd w:val="clear" w:color="auto" w:fill="FFFFFF"/>
        </w:rPr>
        <w:t xml:space="preserve"> </w:t>
      </w:r>
      <w:r w:rsidR="003B47AC">
        <w:rPr>
          <w:rFonts w:ascii="Sylfaen" w:hAnsi="Sylfaen"/>
          <w:color w:val="201F1E"/>
          <w:bdr w:val="none" w:sz="0" w:space="0" w:color="auto" w:frame="1"/>
          <w:shd w:val="clear" w:color="auto" w:fill="FFFFFF"/>
          <w:lang w:val="ka-GE"/>
        </w:rPr>
        <w:t xml:space="preserve">განიხილება. </w:t>
      </w:r>
      <w:bookmarkStart w:id="0" w:name="_GoBack"/>
      <w:bookmarkEnd w:id="0"/>
    </w:p>
    <w:sectPr w:rsidR="00762EFB" w:rsidRPr="003B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3594" w14:textId="77777777" w:rsidR="00D13790" w:rsidRDefault="00D13790" w:rsidP="00192A2F">
      <w:pPr>
        <w:spacing w:after="0" w:line="240" w:lineRule="auto"/>
      </w:pPr>
      <w:r>
        <w:separator/>
      </w:r>
    </w:p>
  </w:endnote>
  <w:endnote w:type="continuationSeparator" w:id="0">
    <w:p w14:paraId="271EEB55" w14:textId="77777777" w:rsidR="00D13790" w:rsidRDefault="00D13790" w:rsidP="0019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4F08" w14:textId="77777777" w:rsidR="00D13790" w:rsidRDefault="00D13790" w:rsidP="00192A2F">
      <w:pPr>
        <w:spacing w:after="0" w:line="240" w:lineRule="auto"/>
      </w:pPr>
      <w:r>
        <w:separator/>
      </w:r>
    </w:p>
  </w:footnote>
  <w:footnote w:type="continuationSeparator" w:id="0">
    <w:p w14:paraId="2811D1FE" w14:textId="77777777" w:rsidR="00D13790" w:rsidRDefault="00D13790" w:rsidP="0019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2A23"/>
    <w:multiLevelType w:val="hybridMultilevel"/>
    <w:tmpl w:val="9156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0941"/>
    <w:multiLevelType w:val="hybridMultilevel"/>
    <w:tmpl w:val="E64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5"/>
    <w:rsid w:val="00011621"/>
    <w:rsid w:val="000319C3"/>
    <w:rsid w:val="000407FC"/>
    <w:rsid w:val="000430E2"/>
    <w:rsid w:val="000517C2"/>
    <w:rsid w:val="00075CB9"/>
    <w:rsid w:val="000805EE"/>
    <w:rsid w:val="000B3EC9"/>
    <w:rsid w:val="000D10EA"/>
    <w:rsid w:val="00132057"/>
    <w:rsid w:val="001503FE"/>
    <w:rsid w:val="001570D9"/>
    <w:rsid w:val="00173D9F"/>
    <w:rsid w:val="00192A2F"/>
    <w:rsid w:val="001A17C0"/>
    <w:rsid w:val="001A5533"/>
    <w:rsid w:val="00200EB7"/>
    <w:rsid w:val="00220DFE"/>
    <w:rsid w:val="00222360"/>
    <w:rsid w:val="0025701E"/>
    <w:rsid w:val="002771EE"/>
    <w:rsid w:val="00277ED2"/>
    <w:rsid w:val="00291EAE"/>
    <w:rsid w:val="002E2B45"/>
    <w:rsid w:val="003172BB"/>
    <w:rsid w:val="0032153D"/>
    <w:rsid w:val="00352AA0"/>
    <w:rsid w:val="003B47AC"/>
    <w:rsid w:val="003E1DF4"/>
    <w:rsid w:val="003F3811"/>
    <w:rsid w:val="004035EF"/>
    <w:rsid w:val="004423BC"/>
    <w:rsid w:val="00446E0C"/>
    <w:rsid w:val="004768DD"/>
    <w:rsid w:val="004B4044"/>
    <w:rsid w:val="004E52F8"/>
    <w:rsid w:val="004F3878"/>
    <w:rsid w:val="00535C7B"/>
    <w:rsid w:val="00542E1E"/>
    <w:rsid w:val="005A7966"/>
    <w:rsid w:val="005B5C77"/>
    <w:rsid w:val="005D3A61"/>
    <w:rsid w:val="005E1157"/>
    <w:rsid w:val="005E18C4"/>
    <w:rsid w:val="005F5888"/>
    <w:rsid w:val="00605E92"/>
    <w:rsid w:val="00640261"/>
    <w:rsid w:val="00643006"/>
    <w:rsid w:val="006B47BE"/>
    <w:rsid w:val="006F1583"/>
    <w:rsid w:val="00704D8A"/>
    <w:rsid w:val="00707AAE"/>
    <w:rsid w:val="00716CB4"/>
    <w:rsid w:val="00755342"/>
    <w:rsid w:val="00762EFB"/>
    <w:rsid w:val="0076428F"/>
    <w:rsid w:val="00767CC5"/>
    <w:rsid w:val="007C11AC"/>
    <w:rsid w:val="007E3EF1"/>
    <w:rsid w:val="007E472D"/>
    <w:rsid w:val="007F17F2"/>
    <w:rsid w:val="00803952"/>
    <w:rsid w:val="008075AB"/>
    <w:rsid w:val="00817C25"/>
    <w:rsid w:val="00820D65"/>
    <w:rsid w:val="00840C8F"/>
    <w:rsid w:val="008E253A"/>
    <w:rsid w:val="0092386C"/>
    <w:rsid w:val="00947C57"/>
    <w:rsid w:val="009607CC"/>
    <w:rsid w:val="00973123"/>
    <w:rsid w:val="00991DC6"/>
    <w:rsid w:val="00994582"/>
    <w:rsid w:val="009A198C"/>
    <w:rsid w:val="009A4F2E"/>
    <w:rsid w:val="009F282B"/>
    <w:rsid w:val="00A00323"/>
    <w:rsid w:val="00A2757C"/>
    <w:rsid w:val="00A50624"/>
    <w:rsid w:val="00A522A3"/>
    <w:rsid w:val="00A807F4"/>
    <w:rsid w:val="00AA6EE8"/>
    <w:rsid w:val="00AD773D"/>
    <w:rsid w:val="00B175B1"/>
    <w:rsid w:val="00B51465"/>
    <w:rsid w:val="00B64B1A"/>
    <w:rsid w:val="00BA5329"/>
    <w:rsid w:val="00BA53E0"/>
    <w:rsid w:val="00BB7061"/>
    <w:rsid w:val="00BE5F1F"/>
    <w:rsid w:val="00BF1112"/>
    <w:rsid w:val="00BF64E1"/>
    <w:rsid w:val="00C45F71"/>
    <w:rsid w:val="00C56D64"/>
    <w:rsid w:val="00C5701D"/>
    <w:rsid w:val="00C8392D"/>
    <w:rsid w:val="00CC02E6"/>
    <w:rsid w:val="00CD419A"/>
    <w:rsid w:val="00D05C04"/>
    <w:rsid w:val="00D13790"/>
    <w:rsid w:val="00DA69DD"/>
    <w:rsid w:val="00DB5EB1"/>
    <w:rsid w:val="00DE3899"/>
    <w:rsid w:val="00DF184E"/>
    <w:rsid w:val="00E229DC"/>
    <w:rsid w:val="00E42D19"/>
    <w:rsid w:val="00E600D9"/>
    <w:rsid w:val="00E8199F"/>
    <w:rsid w:val="00E936CD"/>
    <w:rsid w:val="00EA019A"/>
    <w:rsid w:val="00EA7E81"/>
    <w:rsid w:val="00EE0DD1"/>
    <w:rsid w:val="00F00303"/>
    <w:rsid w:val="00F03C81"/>
    <w:rsid w:val="00F17FD9"/>
    <w:rsid w:val="00F548E1"/>
    <w:rsid w:val="00F65176"/>
    <w:rsid w:val="00F7198C"/>
    <w:rsid w:val="00F764A2"/>
    <w:rsid w:val="00F87D69"/>
    <w:rsid w:val="00FA210E"/>
    <w:rsid w:val="00FB0ABF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861"/>
  <w15:chartTrackingRefBased/>
  <w15:docId w15:val="{6D5CBDB9-C562-4F54-BB62-6D24A8F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3C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36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F03C81"/>
    <w:rPr>
      <w:rFonts w:ascii="Arial" w:eastAsia="Times New Roman" w:hAnsi="Arial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03C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03C81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03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F03C8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qFormat/>
    <w:rsid w:val="00F03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2F"/>
  </w:style>
  <w:style w:type="paragraph" w:styleId="Footer">
    <w:name w:val="footer"/>
    <w:basedOn w:val="Normal"/>
    <w:link w:val="FooterChar"/>
    <w:uiPriority w:val="99"/>
    <w:unhideWhenUsed/>
    <w:rsid w:val="0019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2F"/>
  </w:style>
  <w:style w:type="character" w:styleId="CommentReference">
    <w:name w:val="annotation reference"/>
    <w:basedOn w:val="DefaultParagraphFont"/>
    <w:uiPriority w:val="99"/>
    <w:semiHidden/>
    <w:unhideWhenUsed/>
    <w:rsid w:val="001503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FE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F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aljustice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44C4-552C-4973-939A-E7BDF368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Potskhverishvili</dc:creator>
  <cp:keywords/>
  <dc:description/>
  <cp:lastModifiedBy>Salome Achba</cp:lastModifiedBy>
  <cp:revision>32</cp:revision>
  <dcterms:created xsi:type="dcterms:W3CDTF">2022-05-10T15:25:00Z</dcterms:created>
  <dcterms:modified xsi:type="dcterms:W3CDTF">2022-05-13T08:54:00Z</dcterms:modified>
</cp:coreProperties>
</file>